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136D7BD" wp14:paraId="59A75AC1" wp14:textId="1D0151AB">
      <w:p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2136D7BD" w:rsidR="60CE532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10/12/25</w:t>
      </w:r>
    </w:p>
    <w:p xmlns:wp14="http://schemas.microsoft.com/office/word/2010/wordml" w:rsidP="2136D7BD" wp14:paraId="7335FCC5" wp14:textId="5ED9E3E1">
      <w:p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p xmlns:wp14="http://schemas.microsoft.com/office/word/2010/wordml" w:rsidP="2136D7BD" wp14:paraId="7D3537F9" wp14:textId="11933D2C">
      <w:p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  <w:r w:rsidRPr="2136D7BD" w:rsidR="7628D1C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Groups and </w:t>
      </w:r>
      <w:r w:rsidRPr="2136D7BD" w:rsidR="7628D1C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>Organisations</w:t>
      </w:r>
      <w:r w:rsidRPr="2136D7BD" w:rsidR="7628D1C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who have expressed interest in using the</w:t>
      </w:r>
      <w:r w:rsidRPr="2136D7BD" w:rsidR="38FA00F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  <w:t xml:space="preserve"> Hub:</w:t>
      </w:r>
    </w:p>
    <w:p xmlns:wp14="http://schemas.microsoft.com/office/word/2010/wordml" w:rsidP="17D57255" wp14:paraId="5EB56642" wp14:textId="2AE88FEA">
      <w:pPr>
        <w:shd w:val="clear" w:color="auto" w:fill="FFFFFF" w:themeFill="background1"/>
        <w:spacing w:before="0" w:beforeAutospacing="off" w:after="0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242424"/>
          <w:sz w:val="22"/>
          <w:szCs w:val="22"/>
          <w:lang w:val="en-US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2340"/>
        <w:gridCol w:w="2340"/>
        <w:gridCol w:w="2340"/>
        <w:gridCol w:w="2340"/>
      </w:tblGrid>
      <w:tr w:rsidR="17D57255" w:rsidTr="2136D7BD" w14:paraId="34BBF6FB">
        <w:trPr>
          <w:trHeight w:val="300"/>
        </w:trPr>
        <w:tc>
          <w:tcPr>
            <w:tcW w:w="2340" w:type="dxa"/>
            <w:tcMar/>
          </w:tcPr>
          <w:p w:rsidR="06C345C7" w:rsidP="17D57255" w:rsidRDefault="06C345C7" w14:paraId="3D582F9F" w14:textId="0A3A1241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  <w:r w:rsidRPr="17D57255" w:rsidR="06C345C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Organisation</w:t>
            </w:r>
            <w:r w:rsidRPr="17D57255" w:rsidR="06C345C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:</w:t>
            </w:r>
          </w:p>
        </w:tc>
        <w:tc>
          <w:tcPr>
            <w:tcW w:w="2340" w:type="dxa"/>
            <w:tcMar/>
          </w:tcPr>
          <w:p w:rsidR="06C345C7" w:rsidP="17D57255" w:rsidRDefault="06C345C7" w14:paraId="149D4620" w14:textId="70EB134D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  <w:r w:rsidRPr="17D57255" w:rsidR="06C345C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Contact:</w:t>
            </w:r>
          </w:p>
        </w:tc>
        <w:tc>
          <w:tcPr>
            <w:tcW w:w="2340" w:type="dxa"/>
            <w:tcMar/>
          </w:tcPr>
          <w:p w:rsidR="06C345C7" w:rsidP="17D57255" w:rsidRDefault="06C345C7" w14:paraId="32D693B2" w14:textId="4B831082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  <w:r w:rsidRPr="17D57255" w:rsidR="06C345C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Message:</w:t>
            </w:r>
          </w:p>
        </w:tc>
        <w:tc>
          <w:tcPr>
            <w:tcW w:w="2340" w:type="dxa"/>
            <w:tcMar/>
          </w:tcPr>
          <w:p w:rsidR="3654E748" w:rsidP="17D57255" w:rsidRDefault="3654E748" w14:paraId="12B7FDD4" w14:textId="1AA9AD06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  <w:r w:rsidRPr="17D57255" w:rsidR="3654E74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Date:</w:t>
            </w:r>
          </w:p>
        </w:tc>
      </w:tr>
      <w:tr w:rsidR="2136D7BD" w:rsidTr="2136D7BD" w14:paraId="188E617B">
        <w:trPr>
          <w:trHeight w:val="300"/>
        </w:trPr>
        <w:tc>
          <w:tcPr>
            <w:tcW w:w="2340" w:type="dxa"/>
            <w:tcMar/>
          </w:tcPr>
          <w:p w:rsidR="51F5C85A" w:rsidP="2136D7BD" w:rsidRDefault="51F5C85A" w14:paraId="739667BD" w14:textId="664516E3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  <w:r w:rsidRPr="2136D7BD" w:rsidR="51F5C85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TDCC Op Shop</w:t>
            </w:r>
          </w:p>
        </w:tc>
        <w:tc>
          <w:tcPr>
            <w:tcW w:w="2340" w:type="dxa"/>
            <w:tcMar/>
          </w:tcPr>
          <w:p w:rsidR="51F5C85A" w:rsidP="2136D7BD" w:rsidRDefault="51F5C85A" w14:paraId="25B174E1" w14:textId="2A8CAF5D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  <w:r w:rsidRPr="2136D7BD" w:rsidR="51F5C85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Amanda Beer</w:t>
            </w:r>
          </w:p>
        </w:tc>
        <w:tc>
          <w:tcPr>
            <w:tcW w:w="2340" w:type="dxa"/>
            <w:tcMar/>
          </w:tcPr>
          <w:p w:rsidR="51F5C85A" w:rsidP="2136D7BD" w:rsidRDefault="51F5C85A" w14:paraId="423ECF82" w14:textId="347C1494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16"/>
                <w:szCs w:val="16"/>
                <w:lang w:val="en-US"/>
              </w:rPr>
            </w:pPr>
            <w:r w:rsidRPr="2136D7BD" w:rsidR="51F5C85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16"/>
                <w:szCs w:val="16"/>
                <w:lang w:val="en-US"/>
              </w:rPr>
              <w:t xml:space="preserve">Would </w:t>
            </w:r>
            <w:r w:rsidRPr="2136D7BD" w:rsidR="51F5C85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16"/>
                <w:szCs w:val="16"/>
                <w:lang w:val="en-US"/>
              </w:rPr>
              <w:t>like</w:t>
            </w:r>
            <w:r w:rsidRPr="2136D7BD" w:rsidR="51F5C85A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16"/>
                <w:szCs w:val="16"/>
                <w:lang w:val="en-US"/>
              </w:rPr>
              <w:t xml:space="preserve"> to run the Op Shop out of the new hub</w:t>
            </w:r>
          </w:p>
        </w:tc>
        <w:tc>
          <w:tcPr>
            <w:tcW w:w="2340" w:type="dxa"/>
            <w:tcMar/>
          </w:tcPr>
          <w:p w:rsidR="2136D7BD" w:rsidP="2136D7BD" w:rsidRDefault="2136D7BD" w14:paraId="61F757CA" w14:textId="595FACE4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</w:p>
        </w:tc>
      </w:tr>
      <w:tr w:rsidR="17D57255" w:rsidTr="2136D7BD" w14:paraId="463859ED">
        <w:trPr>
          <w:trHeight w:val="300"/>
        </w:trPr>
        <w:tc>
          <w:tcPr>
            <w:tcW w:w="2340" w:type="dxa"/>
            <w:tcMar/>
          </w:tcPr>
          <w:p w:rsidR="06C345C7" w:rsidP="17D57255" w:rsidRDefault="06C345C7" w14:paraId="2DC6A51B" w14:textId="74C7B01D">
            <w:pPr>
              <w:pStyle w:val="Normal"/>
            </w:pPr>
            <w:r w:rsidRPr="17D57255" w:rsidR="06C345C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Brain Injury Association Te Tau Ihu</w:t>
            </w:r>
          </w:p>
        </w:tc>
        <w:tc>
          <w:tcPr>
            <w:tcW w:w="2340" w:type="dxa"/>
            <w:tcMar/>
          </w:tcPr>
          <w:p w:rsidR="09BC9B7A" w:rsidP="17D57255" w:rsidRDefault="09BC9B7A" w14:paraId="305D76C3" w14:textId="4FFF56CF">
            <w:pPr>
              <w:pStyle w:val="Normal"/>
            </w:pPr>
            <w:r w:rsidRPr="17D57255" w:rsidR="09BC9B7A">
              <w:rPr>
                <w:rFonts w:ascii="Segoe UI" w:hAnsi="Segoe UI" w:eastAsia="Segoe UI" w:cs="Segoe UI"/>
                <w:noProof w:val="0"/>
                <w:sz w:val="22"/>
                <w:szCs w:val="22"/>
                <w:lang w:val="en-US"/>
              </w:rPr>
              <w:t>Eileen Varley</w:t>
            </w:r>
          </w:p>
          <w:p w:rsidR="06C345C7" w:rsidP="17D57255" w:rsidRDefault="06C345C7" w14:paraId="0C93FF8A" w14:textId="1705D82B">
            <w:pPr>
              <w:pStyle w:val="Normal"/>
            </w:pPr>
            <w:hyperlink r:id="Rf33d7bc1606f4c72">
              <w:r w:rsidRPr="17D57255" w:rsidR="06C345C7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242424"/>
                  <w:sz w:val="22"/>
                  <w:szCs w:val="22"/>
                  <w:lang w:val="en-US"/>
                </w:rPr>
                <w:t>nelson@brain-injury.org.nz</w:t>
              </w:r>
            </w:hyperlink>
          </w:p>
          <w:p w:rsidR="17D57255" w:rsidP="17D57255" w:rsidRDefault="17D57255" w14:paraId="59DACDCF" w14:textId="14816D21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</w:p>
          <w:p w:rsidR="09078959" w:rsidP="17D57255" w:rsidRDefault="09078959" w14:paraId="4B9660DC" w14:textId="5566DF44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FF"/>
                <w:sz w:val="24"/>
                <w:szCs w:val="24"/>
                <w:lang w:val="en-US"/>
              </w:rPr>
            </w:pPr>
            <w:r w:rsidRPr="17D57255" w:rsidR="0907895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>027 600 9006</w:t>
            </w:r>
          </w:p>
          <w:p w:rsidR="09078959" w:rsidP="17D57255" w:rsidRDefault="09078959" w14:paraId="02272C7B" w14:textId="78D5B031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FF"/>
                <w:sz w:val="24"/>
                <w:szCs w:val="24"/>
                <w:lang w:val="en-US"/>
              </w:rPr>
            </w:pPr>
            <w:r w:rsidRPr="17D57255" w:rsidR="09078959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US"/>
              </w:rPr>
              <w:t xml:space="preserve">03 546 6656  </w:t>
            </w:r>
          </w:p>
        </w:tc>
        <w:tc>
          <w:tcPr>
            <w:tcW w:w="2340" w:type="dxa"/>
            <w:tcMar/>
          </w:tcPr>
          <w:p w:rsidR="708500DA" w:rsidP="17D57255" w:rsidRDefault="708500DA" w14:paraId="32672F3B" w14:textId="7C8ADB1D">
            <w:pPr>
              <w:pStyle w:val="Normal"/>
              <w:rPr>
                <w:rFonts w:ascii="Segoe UI" w:hAnsi="Segoe UI" w:eastAsia="Segoe UI" w:cs="Segoe UI"/>
                <w:b w:val="0"/>
                <w:bCs w:val="0"/>
                <w:noProof w:val="0"/>
                <w:sz w:val="16"/>
                <w:szCs w:val="16"/>
                <w:lang w:val="en-US"/>
              </w:rPr>
            </w:pPr>
            <w:r w:rsidRPr="17D57255" w:rsidR="708500DA">
              <w:rPr>
                <w:rFonts w:ascii="Segoe UI" w:hAnsi="Segoe UI" w:eastAsia="Segoe UI" w:cs="Segoe UI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When your Hub is up and </w:t>
            </w:r>
            <w:r w:rsidRPr="17D57255" w:rsidR="708500DA">
              <w:rPr>
                <w:rFonts w:ascii="Segoe UI" w:hAnsi="Segoe UI" w:eastAsia="Segoe UI" w:cs="Segoe UI"/>
                <w:b w:val="0"/>
                <w:bCs w:val="0"/>
                <w:noProof w:val="0"/>
                <w:sz w:val="16"/>
                <w:szCs w:val="16"/>
                <w:lang w:val="en-US"/>
              </w:rPr>
              <w:t>running</w:t>
            </w:r>
            <w:r w:rsidRPr="17D57255" w:rsidR="708500DA">
              <w:rPr>
                <w:rFonts w:ascii="Segoe UI" w:hAnsi="Segoe UI" w:eastAsia="Segoe UI" w:cs="Segoe UI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 we at the brain Injury would be happy to offer education and support to those who </w:t>
            </w:r>
            <w:r w:rsidRPr="17D57255" w:rsidR="708500DA">
              <w:rPr>
                <w:rFonts w:ascii="Segoe UI" w:hAnsi="Segoe UI" w:eastAsia="Segoe UI" w:cs="Segoe UI"/>
                <w:b w:val="0"/>
                <w:bCs w:val="0"/>
                <w:noProof w:val="0"/>
                <w:sz w:val="16"/>
                <w:szCs w:val="16"/>
                <w:lang w:val="en-US"/>
              </w:rPr>
              <w:t>suffer</w:t>
            </w:r>
            <w:r w:rsidRPr="17D57255" w:rsidR="708500DA">
              <w:rPr>
                <w:rFonts w:ascii="Segoe UI" w:hAnsi="Segoe UI" w:eastAsia="Segoe UI" w:cs="Segoe UI"/>
                <w:b w:val="0"/>
                <w:bCs w:val="0"/>
                <w:noProof w:val="0"/>
                <w:sz w:val="16"/>
                <w:szCs w:val="16"/>
                <w:lang w:val="en-US"/>
              </w:rPr>
              <w:t xml:space="preserve"> a BI and could come to your Hub on a regular </w:t>
            </w:r>
            <w:r w:rsidRPr="17D57255" w:rsidR="708500DA">
              <w:rPr>
                <w:rFonts w:ascii="Segoe UI" w:hAnsi="Segoe UI" w:eastAsia="Segoe UI" w:cs="Segoe UI"/>
                <w:b w:val="0"/>
                <w:bCs w:val="0"/>
                <w:noProof w:val="0"/>
                <w:sz w:val="16"/>
                <w:szCs w:val="16"/>
                <w:lang w:val="en-US"/>
              </w:rPr>
              <w:t>basis</w:t>
            </w:r>
            <w:r w:rsidRPr="17D57255" w:rsidR="708500DA">
              <w:rPr>
                <w:rFonts w:ascii="Segoe UI" w:hAnsi="Segoe UI" w:eastAsia="Segoe UI" w:cs="Segoe UI"/>
                <w:b w:val="0"/>
                <w:bCs w:val="0"/>
                <w:noProof w:val="0"/>
                <w:sz w:val="16"/>
                <w:szCs w:val="16"/>
                <w:lang w:val="en-US"/>
              </w:rPr>
              <w:t>.</w:t>
            </w:r>
          </w:p>
        </w:tc>
        <w:tc>
          <w:tcPr>
            <w:tcW w:w="2340" w:type="dxa"/>
            <w:tcMar/>
          </w:tcPr>
          <w:p w:rsidR="36C7319D" w:rsidP="17D57255" w:rsidRDefault="36C7319D" w14:paraId="0633DF6D" w14:textId="299DCAF9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  <w:r w:rsidRPr="17D57255" w:rsidR="36C7319D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19/11/25</w:t>
            </w:r>
          </w:p>
        </w:tc>
      </w:tr>
      <w:tr w:rsidR="17D57255" w:rsidTr="2136D7BD" w14:paraId="3F1B259B">
        <w:trPr>
          <w:trHeight w:val="300"/>
        </w:trPr>
        <w:tc>
          <w:tcPr>
            <w:tcW w:w="2340" w:type="dxa"/>
            <w:tcMar/>
          </w:tcPr>
          <w:p w:rsidR="4839E09D" w:rsidP="17D57255" w:rsidRDefault="4839E09D" w14:paraId="6D541C15" w14:textId="129F092C">
            <w:pPr>
              <w:spacing w:before="0" w:beforeAutospacing="off" w:after="0" w:afterAutospacing="off"/>
            </w:pPr>
            <w:r w:rsidRPr="17D57255" w:rsidR="4839E09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Cancer Society</w:t>
            </w:r>
          </w:p>
          <w:p w:rsidR="17D57255" w:rsidP="17D57255" w:rsidRDefault="17D57255" w14:paraId="2B4A3B3E" w14:textId="282A0A43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Mar/>
          </w:tcPr>
          <w:p w:rsidR="4AB69383" w:rsidP="2136D7BD" w:rsidRDefault="4AB69383" w14:paraId="79D164BB" w14:textId="4A98921F">
            <w:pPr>
              <w:pStyle w:val="Normal"/>
              <w:rPr>
                <w:rFonts w:ascii="Arial" w:hAnsi="Arial" w:eastAsia="Arial" w:cs="Arial"/>
                <w:noProof w:val="0"/>
                <w:color w:val="auto"/>
                <w:sz w:val="22"/>
                <w:szCs w:val="22"/>
                <w:lang w:val="en-US"/>
              </w:rPr>
            </w:pPr>
            <w:r w:rsidRPr="2136D7BD" w:rsidR="69F02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Maureen Urwin</w:t>
            </w:r>
            <w:r>
              <w:br/>
            </w:r>
            <w:r w:rsidRPr="2136D7BD" w:rsidR="69F02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Email: maureen.urwin@cancernelson.org.nz</w:t>
            </w:r>
            <w:r>
              <w:br/>
            </w:r>
            <w:r w:rsidRPr="2136D7BD" w:rsidR="69F02A3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  <w:t>Phone: 03 528 7669 or 027 445 2775</w:t>
            </w:r>
          </w:p>
          <w:p w:rsidR="4AB69383" w:rsidP="2136D7BD" w:rsidRDefault="4AB69383" w14:paraId="240C1917" w14:textId="7EF8CA8E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</w:p>
          <w:p w:rsidR="4AB69383" w:rsidP="2136D7BD" w:rsidRDefault="4AB69383" w14:paraId="323F798E" w14:textId="6A530031">
            <w:pPr>
              <w:shd w:val="clear" w:color="auto" w:fill="FFFFFF" w:themeFill="background1"/>
              <w:spacing w:before="225" w:beforeAutospacing="off" w:after="225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B3041"/>
                <w:sz w:val="20"/>
                <w:szCs w:val="20"/>
                <w:lang w:val="en-US"/>
              </w:rPr>
            </w:pPr>
            <w:r w:rsidRPr="2136D7BD" w:rsidR="071E0D2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B3041"/>
                <w:sz w:val="20"/>
                <w:szCs w:val="20"/>
                <w:lang w:val="en-US"/>
              </w:rPr>
              <w:t>Barbara Kotua</w:t>
            </w:r>
          </w:p>
          <w:p w:rsidR="4AB69383" w:rsidP="2136D7BD" w:rsidRDefault="4AB69383" w14:paraId="4DC7E122" w14:textId="27DF7CCE">
            <w:pPr>
              <w:shd w:val="clear" w:color="auto" w:fill="FFFFFF" w:themeFill="background1"/>
              <w:spacing w:before="225" w:beforeAutospacing="off" w:after="225" w:afterAutospacing="off"/>
              <w:jc w:val="left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53D63" w:themeColor="text2" w:themeTint="E6" w:themeShade="FF"/>
                <w:sz w:val="20"/>
                <w:szCs w:val="20"/>
                <w:lang w:val="en-US"/>
              </w:rPr>
            </w:pPr>
            <w:r w:rsidRPr="2136D7BD" w:rsidR="071E0D2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53D63" w:themeColor="text2" w:themeTint="E6" w:themeShade="FF"/>
                <w:sz w:val="20"/>
                <w:szCs w:val="20"/>
                <w:lang w:val="en-US"/>
              </w:rPr>
              <w:t xml:space="preserve">Marketing Coordinator | </w:t>
            </w:r>
            <w:r w:rsidRPr="2136D7BD" w:rsidR="071E0D2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53D63" w:themeColor="text2" w:themeTint="E6" w:themeShade="FF"/>
                <w:sz w:val="20"/>
                <w:szCs w:val="20"/>
                <w:lang w:val="en-US"/>
              </w:rPr>
              <w:t>Kairuruku</w:t>
            </w:r>
            <w:r w:rsidRPr="2136D7BD" w:rsidR="071E0D2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53D63" w:themeColor="text2" w:themeTint="E6" w:themeShade="FF"/>
                <w:sz w:val="20"/>
                <w:szCs w:val="20"/>
                <w:lang w:val="en-US"/>
              </w:rPr>
              <w:t xml:space="preserve"> </w:t>
            </w:r>
            <w:r w:rsidRPr="2136D7BD" w:rsidR="071E0D2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153D63" w:themeColor="text2" w:themeTint="E6" w:themeShade="FF"/>
                <w:sz w:val="20"/>
                <w:szCs w:val="20"/>
                <w:lang w:val="en-US"/>
              </w:rPr>
              <w:t>Whakatairanga</w:t>
            </w:r>
          </w:p>
          <w:p w:rsidR="4AB69383" w:rsidP="2136D7BD" w:rsidRDefault="4AB69383" w14:paraId="532679FD" w14:textId="11A4C4C7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Mar/>
          </w:tcPr>
          <w:p w:rsidR="4AB69383" w:rsidP="2136D7BD" w:rsidRDefault="4AB69383" w14:paraId="2C71041A" w14:textId="3F58F8AB">
            <w:pPr>
              <w:shd w:val="clear" w:color="auto" w:fill="FFFFFF" w:themeFill="background1"/>
              <w:spacing w:before="0" w:beforeAutospacing="off" w:after="0" w:afterAutospacing="off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</w:pPr>
            <w:r w:rsidRPr="2136D7BD" w:rsidR="04AB5ED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Cancer Society Nelson Tasman would </w:t>
            </w:r>
            <w:r w:rsidRPr="2136D7BD" w:rsidR="04AB5ED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greatly benefit</w:t>
            </w:r>
            <w:r w:rsidRPr="2136D7BD" w:rsidR="04AB5ED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from a warm, private, fit-for-purpose room at the </w:t>
            </w:r>
            <w:r w:rsidRPr="2136D7BD" w:rsidR="04AB5ED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Tapawera</w:t>
            </w:r>
            <w:r w:rsidRPr="2136D7BD" w:rsidR="04AB5ED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Community Hub. At present, our appointments and support groups are held in the Fire Station, which, while appreciated, is not a suitable long-term space for confidential or sensitive discussions. Many of the people we support are unable to travel long distances due to </w:t>
            </w:r>
            <w:r w:rsidRPr="2136D7BD" w:rsidR="04AB5ED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health</w:t>
            </w:r>
            <w:r w:rsidRPr="2136D7BD" w:rsidR="04AB5ED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, treatment side effects, or limited transport options. Having access to a dedicated space within the Hub would allow our team to provide local, confidential support, reduce travel barriers, and ensure whānau in </w:t>
            </w:r>
            <w:r w:rsidRPr="2136D7BD" w:rsidR="04AB5ED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>Tapawera</w:t>
            </w:r>
            <w:r w:rsidRPr="2136D7BD" w:rsidR="04AB5ED5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16"/>
                <w:szCs w:val="16"/>
                <w:lang w:val="en-US"/>
              </w:rPr>
              <w:t xml:space="preserve"> can access essential wellbeing services closer to home.</w:t>
            </w:r>
          </w:p>
          <w:p w:rsidR="4AB69383" w:rsidP="2136D7BD" w:rsidRDefault="4AB69383" w14:paraId="37CA7EC4" w14:textId="0E2FF50E">
            <w:pPr/>
          </w:p>
          <w:p w:rsidR="4AB69383" w:rsidP="2136D7BD" w:rsidRDefault="4AB69383" w14:paraId="3426D399" w14:textId="489701D6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16"/>
                <w:szCs w:val="16"/>
                <w:lang w:val="en-US"/>
              </w:rPr>
            </w:pPr>
          </w:p>
        </w:tc>
        <w:tc>
          <w:tcPr>
            <w:tcW w:w="2340" w:type="dxa"/>
            <w:tcMar/>
          </w:tcPr>
          <w:p w:rsidR="17D57255" w:rsidP="2136D7BD" w:rsidRDefault="17D57255" w14:paraId="37883FA1" w14:textId="3ED85DB0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  <w:r w:rsidRPr="2136D7BD" w:rsidR="696276B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10 Dec ‘25</w:t>
            </w:r>
          </w:p>
        </w:tc>
      </w:tr>
      <w:tr w:rsidR="17D57255" w:rsidTr="2136D7BD" w14:paraId="07C5EB96">
        <w:trPr>
          <w:trHeight w:val="1185"/>
        </w:trPr>
        <w:tc>
          <w:tcPr>
            <w:tcW w:w="2340" w:type="dxa"/>
            <w:tcMar/>
          </w:tcPr>
          <w:p w:rsidR="4839E09D" w:rsidP="17D57255" w:rsidRDefault="4839E09D" w14:paraId="296A19C4" w14:textId="5C586FFD">
            <w:pPr>
              <w:spacing w:before="0" w:beforeAutospacing="off" w:after="0" w:afterAutospacing="off"/>
            </w:pPr>
            <w:r w:rsidRPr="17D57255" w:rsidR="4839E09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Seniors </w:t>
            </w:r>
          </w:p>
          <w:p w:rsidR="17D57255" w:rsidP="17D57255" w:rsidRDefault="17D57255" w14:paraId="5FD115FE" w14:textId="1A438C8E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Mar/>
          </w:tcPr>
          <w:p w:rsidR="611AA7E7" w:rsidP="17D57255" w:rsidRDefault="611AA7E7" w14:paraId="0B20526D" w14:textId="6750A879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  <w:r w:rsidRPr="17D57255" w:rsidR="611AA7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Janine Leeden</w:t>
            </w:r>
          </w:p>
          <w:p w:rsidR="611AA7E7" w:rsidP="17D57255" w:rsidRDefault="611AA7E7" w14:paraId="30B89C8A" w14:textId="13C5BDCD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  <w:r w:rsidRPr="17D57255" w:rsidR="611AA7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seniors@tapconnect.onmicrosoft.com</w:t>
            </w:r>
          </w:p>
        </w:tc>
        <w:tc>
          <w:tcPr>
            <w:tcW w:w="2340" w:type="dxa"/>
            <w:tcMar/>
          </w:tcPr>
          <w:p w:rsidR="611AA7E7" w:rsidP="17D57255" w:rsidRDefault="611AA7E7" w14:paraId="1ABE50E1" w14:textId="645925C5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16"/>
                <w:szCs w:val="16"/>
                <w:lang w:val="en-US"/>
              </w:rPr>
            </w:pPr>
            <w:r w:rsidRPr="17D57255" w:rsidR="611AA7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16"/>
                <w:szCs w:val="16"/>
                <w:lang w:val="en-US"/>
              </w:rPr>
              <w:t>Monthly Welby Talking Cafe</w:t>
            </w:r>
          </w:p>
          <w:p w:rsidR="611AA7E7" w:rsidP="17D57255" w:rsidRDefault="611AA7E7" w14:paraId="246F7A9B" w14:textId="128C3FC5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16"/>
                <w:szCs w:val="16"/>
                <w:lang w:val="en-US"/>
              </w:rPr>
            </w:pPr>
            <w:r w:rsidRPr="17D57255" w:rsidR="611AA7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16"/>
                <w:szCs w:val="16"/>
                <w:lang w:val="en-US"/>
              </w:rPr>
              <w:t>Monthly Tea and Talk</w:t>
            </w:r>
          </w:p>
          <w:p w:rsidR="611AA7E7" w:rsidP="17D57255" w:rsidRDefault="611AA7E7" w14:paraId="11D365D4" w14:textId="4014881B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16"/>
                <w:szCs w:val="16"/>
                <w:lang w:val="en-US"/>
              </w:rPr>
            </w:pPr>
            <w:r w:rsidRPr="17D57255" w:rsidR="611AA7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16"/>
                <w:szCs w:val="16"/>
                <w:lang w:val="en-US"/>
              </w:rPr>
              <w:t>Weekly Sit and Be Fit</w:t>
            </w:r>
          </w:p>
          <w:p w:rsidR="611AA7E7" w:rsidP="17D57255" w:rsidRDefault="611AA7E7" w14:paraId="770B5030" w14:textId="372FE928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16"/>
                <w:szCs w:val="16"/>
                <w:lang w:val="en-US"/>
              </w:rPr>
            </w:pPr>
            <w:r w:rsidRPr="17D57255" w:rsidR="611AA7E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16"/>
                <w:szCs w:val="16"/>
                <w:lang w:val="en-US"/>
              </w:rPr>
              <w:t>Annual Christmas lunch</w:t>
            </w:r>
          </w:p>
        </w:tc>
        <w:tc>
          <w:tcPr>
            <w:tcW w:w="2340" w:type="dxa"/>
            <w:tcMar/>
          </w:tcPr>
          <w:p w:rsidR="17D57255" w:rsidP="17D57255" w:rsidRDefault="17D57255" w14:paraId="4F618912" w14:textId="23EF040E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</w:p>
        </w:tc>
      </w:tr>
      <w:tr w:rsidR="17D57255" w:rsidTr="2136D7BD" w14:paraId="02A062EF">
        <w:trPr>
          <w:trHeight w:val="300"/>
        </w:trPr>
        <w:tc>
          <w:tcPr>
            <w:tcW w:w="2340" w:type="dxa"/>
            <w:tcMar/>
          </w:tcPr>
          <w:p w:rsidR="4839E09D" w:rsidP="17D57255" w:rsidRDefault="4839E09D" w14:paraId="67D74302" w14:textId="64AFA87E">
            <w:pPr>
              <w:spacing w:before="0" w:beforeAutospacing="off" w:after="0" w:afterAutospacing="off"/>
            </w:pPr>
            <w:r w:rsidRPr="17D57255" w:rsidR="4839E09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Garden Club</w:t>
            </w:r>
          </w:p>
          <w:p w:rsidR="17D57255" w:rsidP="17D57255" w:rsidRDefault="17D57255" w14:paraId="186AFD40" w14:textId="2AFBF900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</w:p>
        </w:tc>
        <w:tc>
          <w:tcPr>
            <w:tcW w:w="2340" w:type="dxa"/>
            <w:tcMar/>
          </w:tcPr>
          <w:p w:rsidR="17D57255" w:rsidP="2136D7BD" w:rsidRDefault="17D57255" w14:paraId="3D894AD5" w14:textId="407C0C23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  <w:r w:rsidRPr="2136D7BD" w:rsidR="60885A07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Janine Leeden</w:t>
            </w:r>
          </w:p>
        </w:tc>
        <w:tc>
          <w:tcPr>
            <w:tcW w:w="2340" w:type="dxa"/>
            <w:tcMar/>
          </w:tcPr>
          <w:p w:rsidR="5D293005" w:rsidP="2136D7BD" w:rsidRDefault="5D293005" w14:paraId="4144AEC5" w14:textId="3106CF3D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16"/>
                <w:szCs w:val="16"/>
                <w:lang w:val="en-US"/>
              </w:rPr>
            </w:pPr>
            <w:r w:rsidRPr="2136D7BD" w:rsidR="5C54BB34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16"/>
                <w:szCs w:val="16"/>
                <w:lang w:val="en-US"/>
              </w:rPr>
              <w:t>AGM’s</w:t>
            </w:r>
          </w:p>
          <w:p w:rsidR="5D293005" w:rsidP="2136D7BD" w:rsidRDefault="5D293005" w14:paraId="6B993B9D" w14:textId="5A121E39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16"/>
                <w:szCs w:val="16"/>
                <w:lang w:val="en-US"/>
              </w:rPr>
            </w:pPr>
            <w:r w:rsidRPr="2136D7BD" w:rsidR="6BAF2666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16"/>
                <w:szCs w:val="16"/>
                <w:lang w:val="en-US"/>
              </w:rPr>
              <w:t>Winter Gatherings (monthly)</w:t>
            </w:r>
          </w:p>
        </w:tc>
        <w:tc>
          <w:tcPr>
            <w:tcW w:w="2340" w:type="dxa"/>
            <w:tcMar/>
          </w:tcPr>
          <w:p w:rsidR="17D57255" w:rsidP="17D57255" w:rsidRDefault="17D57255" w14:paraId="5D268016" w14:textId="23EF040E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</w:p>
        </w:tc>
      </w:tr>
      <w:tr w:rsidR="17D57255" w:rsidTr="2136D7BD" w14:paraId="6FE96ED5">
        <w:trPr>
          <w:trHeight w:val="300"/>
        </w:trPr>
        <w:tc>
          <w:tcPr>
            <w:tcW w:w="2340" w:type="dxa"/>
            <w:tcMar/>
          </w:tcPr>
          <w:p w:rsidR="4839E09D" w:rsidP="17D57255" w:rsidRDefault="4839E09D" w14:paraId="3DF26E6B" w14:textId="538F1CD9">
            <w:pPr>
              <w:spacing w:before="0" w:beforeAutospacing="off" w:after="0" w:afterAutospacing="off"/>
            </w:pPr>
            <w:r w:rsidRPr="089910CE" w:rsidR="66B83A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School/Kindy/</w:t>
            </w:r>
          </w:p>
          <w:p w:rsidR="4839E09D" w:rsidP="17D57255" w:rsidRDefault="4839E09D" w14:paraId="7A952367" w14:textId="02F9967F">
            <w:pPr>
              <w:spacing w:before="0" w:beforeAutospacing="off" w:after="0" w:afterAutospacing="off"/>
            </w:pPr>
            <w:r w:rsidRPr="089910CE" w:rsidR="66B83AC1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Whanau support</w:t>
            </w:r>
          </w:p>
          <w:p w:rsidR="17D57255" w:rsidP="089910CE" w:rsidRDefault="17D57255" w14:paraId="4BFBE4FA" w14:textId="588A33A4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  <w:r w:rsidRPr="089910CE" w:rsidR="41BB269B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coordinator</w:t>
            </w:r>
          </w:p>
        </w:tc>
        <w:tc>
          <w:tcPr>
            <w:tcW w:w="2340" w:type="dxa"/>
            <w:tcMar/>
          </w:tcPr>
          <w:p w:rsidR="48D4ABCE" w:rsidP="17D57255" w:rsidRDefault="48D4ABCE" w14:paraId="3E4D4951" w14:textId="39E82692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  <w:r w:rsidRPr="17D57255" w:rsidR="48D4ABCE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TBD</w:t>
            </w:r>
          </w:p>
        </w:tc>
        <w:tc>
          <w:tcPr>
            <w:tcW w:w="2340" w:type="dxa"/>
            <w:tcMar/>
          </w:tcPr>
          <w:p w:rsidR="6D28EEF1" w:rsidP="17D57255" w:rsidRDefault="6D28EEF1" w14:paraId="4D9B4370" w14:textId="7198DAAC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16"/>
                <w:szCs w:val="16"/>
                <w:lang w:val="en-US"/>
              </w:rPr>
            </w:pPr>
            <w:r w:rsidRPr="17D57255" w:rsidR="6D28EEF1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16"/>
                <w:szCs w:val="16"/>
                <w:lang w:val="en-US"/>
              </w:rPr>
              <w:t>Weekly drop-in space</w:t>
            </w:r>
          </w:p>
        </w:tc>
        <w:tc>
          <w:tcPr>
            <w:tcW w:w="2340" w:type="dxa"/>
            <w:tcMar/>
          </w:tcPr>
          <w:p w:rsidR="17D57255" w:rsidP="17D57255" w:rsidRDefault="17D57255" w14:paraId="6F993F38" w14:textId="23EF040E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</w:p>
        </w:tc>
      </w:tr>
      <w:tr w:rsidR="17D57255" w:rsidTr="2136D7BD" w14:paraId="1DE150E2">
        <w:trPr>
          <w:trHeight w:val="300"/>
        </w:trPr>
        <w:tc>
          <w:tcPr>
            <w:tcW w:w="2340" w:type="dxa"/>
            <w:tcMar/>
          </w:tcPr>
          <w:p w:rsidR="4839E09D" w:rsidP="17D57255" w:rsidRDefault="4839E09D" w14:paraId="4D7366DF" w14:textId="7176FB14">
            <w:pPr>
              <w:pStyle w:val="Normal"/>
            </w:pPr>
            <w:r w:rsidRPr="17D57255" w:rsidR="4839E09D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Book Club</w:t>
            </w:r>
          </w:p>
        </w:tc>
        <w:tc>
          <w:tcPr>
            <w:tcW w:w="2340" w:type="dxa"/>
            <w:tcMar/>
          </w:tcPr>
          <w:p w:rsidR="21D61F21" w:rsidP="17D57255" w:rsidRDefault="21D61F21" w14:paraId="7486F172" w14:textId="018D3CEA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23"/>
                <w:sz w:val="22"/>
                <w:szCs w:val="22"/>
                <w:lang w:val="en-US"/>
              </w:rPr>
            </w:pPr>
            <w:r w:rsidRPr="17D57255" w:rsidR="21D61F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23"/>
                <w:sz w:val="22"/>
                <w:szCs w:val="22"/>
                <w:lang w:val="en-US"/>
              </w:rPr>
              <w:t xml:space="preserve">Paula Davis </w:t>
            </w:r>
          </w:p>
          <w:p w:rsidR="21D61F21" w:rsidP="17D57255" w:rsidRDefault="21D61F21" w14:paraId="39220338" w14:textId="0A61B31B">
            <w:pPr>
              <w:shd w:val="clear" w:color="auto" w:fill="FFFFFF" w:themeFill="background1"/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23"/>
                <w:sz w:val="22"/>
                <w:szCs w:val="22"/>
                <w:lang w:val="en-US"/>
              </w:rPr>
            </w:pPr>
            <w:r w:rsidRPr="17D57255" w:rsidR="21D61F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23"/>
                <w:sz w:val="22"/>
                <w:szCs w:val="22"/>
                <w:lang w:val="en-US"/>
              </w:rPr>
              <w:t>03 522 4341</w:t>
            </w:r>
          </w:p>
        </w:tc>
        <w:tc>
          <w:tcPr>
            <w:tcW w:w="2340" w:type="dxa"/>
            <w:tcMar/>
          </w:tcPr>
          <w:p w:rsidR="21D61F21" w:rsidP="17D57255" w:rsidRDefault="21D61F21" w14:paraId="4FEFEC77" w14:textId="61EAC1D6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23"/>
                <w:sz w:val="16"/>
                <w:szCs w:val="16"/>
                <w:lang w:val="en-US"/>
              </w:rPr>
            </w:pPr>
            <w:r w:rsidRPr="17D57255" w:rsidR="21D61F2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23"/>
                <w:sz w:val="16"/>
                <w:szCs w:val="16"/>
                <w:lang w:val="en-US"/>
              </w:rPr>
              <w:t>Meetings: 4th Thursday of the month</w:t>
            </w:r>
          </w:p>
        </w:tc>
        <w:tc>
          <w:tcPr>
            <w:tcW w:w="2340" w:type="dxa"/>
            <w:tcMar/>
          </w:tcPr>
          <w:p w:rsidR="17D57255" w:rsidP="17D57255" w:rsidRDefault="17D57255" w14:paraId="13787CCC" w14:textId="23EF040E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</w:p>
        </w:tc>
      </w:tr>
      <w:tr w:rsidR="17D57255" w:rsidTr="2136D7BD" w14:paraId="019B6FA5">
        <w:trPr>
          <w:trHeight w:val="300"/>
        </w:trPr>
        <w:tc>
          <w:tcPr>
            <w:tcW w:w="2340" w:type="dxa"/>
            <w:tcMar/>
          </w:tcPr>
          <w:p w:rsidR="320DD724" w:rsidP="17D57255" w:rsidRDefault="320DD724" w14:paraId="34041C73" w14:textId="7BEBBB53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17D57255" w:rsidR="320DD724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Tapawera Connect</w:t>
            </w:r>
          </w:p>
        </w:tc>
        <w:tc>
          <w:tcPr>
            <w:tcW w:w="2340" w:type="dxa"/>
            <w:tcMar/>
          </w:tcPr>
          <w:p w:rsidR="320DD724" w:rsidP="17D57255" w:rsidRDefault="320DD724" w14:paraId="31B8D095" w14:textId="3D76157C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23"/>
                <w:sz w:val="22"/>
                <w:szCs w:val="22"/>
                <w:lang w:val="en-US"/>
              </w:rPr>
            </w:pPr>
            <w:r w:rsidRPr="17D57255" w:rsidR="320DD7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23"/>
                <w:sz w:val="22"/>
                <w:szCs w:val="22"/>
                <w:lang w:val="en-US"/>
              </w:rPr>
              <w:t>Della Webby</w:t>
            </w:r>
          </w:p>
        </w:tc>
        <w:tc>
          <w:tcPr>
            <w:tcW w:w="2340" w:type="dxa"/>
            <w:tcMar/>
          </w:tcPr>
          <w:p w:rsidR="320DD724" w:rsidP="17D57255" w:rsidRDefault="320DD724" w14:paraId="0E0E3881" w14:textId="1270C474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23"/>
                <w:sz w:val="16"/>
                <w:szCs w:val="16"/>
                <w:lang w:val="en-US"/>
              </w:rPr>
            </w:pPr>
            <w:r w:rsidRPr="17D57255" w:rsidR="320DD7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23"/>
                <w:sz w:val="16"/>
                <w:szCs w:val="16"/>
                <w:lang w:val="en-US"/>
              </w:rPr>
              <w:t xml:space="preserve">Interested in </w:t>
            </w:r>
            <w:r w:rsidRPr="17D57255" w:rsidR="320DD7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23"/>
                <w:sz w:val="16"/>
                <w:szCs w:val="16"/>
                <w:lang w:val="en-US"/>
              </w:rPr>
              <w:t>manning</w:t>
            </w:r>
            <w:r w:rsidRPr="17D57255" w:rsidR="320DD72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32323"/>
                <w:sz w:val="16"/>
                <w:szCs w:val="16"/>
                <w:lang w:val="en-US"/>
              </w:rPr>
              <w:t xml:space="preserve"> the hub so it is open to the public 5 days a week for support with information and access to support and services.</w:t>
            </w:r>
          </w:p>
        </w:tc>
        <w:tc>
          <w:tcPr>
            <w:tcW w:w="2340" w:type="dxa"/>
            <w:tcMar/>
          </w:tcPr>
          <w:p w:rsidR="17D57255" w:rsidP="17D57255" w:rsidRDefault="17D57255" w14:paraId="3B5F02CB" w14:textId="2ED5AF82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</w:p>
        </w:tc>
      </w:tr>
      <w:tr w:rsidR="089910CE" w:rsidTr="2136D7BD" w14:paraId="2E86F775">
        <w:trPr>
          <w:trHeight w:val="510"/>
        </w:trPr>
        <w:tc>
          <w:tcPr>
            <w:tcW w:w="2340" w:type="dxa"/>
            <w:tcMar/>
          </w:tcPr>
          <w:p w:rsidR="5A95103F" w:rsidP="089910CE" w:rsidRDefault="5A95103F" w14:paraId="4873E195" w14:textId="20D86E0A">
            <w:pPr>
              <w:pStyle w:val="Normal"/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</w:pPr>
            <w:r w:rsidRPr="089910CE" w:rsidR="5A95103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Womens</w:t>
            </w:r>
            <w:r w:rsidRPr="089910CE" w:rsidR="5A95103F">
              <w:rPr>
                <w:rFonts w:ascii="Arial" w:hAnsi="Arial" w:eastAsia="Arial" w:cs="Arial"/>
                <w:b w:val="0"/>
                <w:bCs w:val="0"/>
                <w:i w:val="0"/>
                <w:iCs w:val="0"/>
                <w:strike w:val="0"/>
                <w:dstrike w:val="0"/>
                <w:noProof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 xml:space="preserve"> Support Motueka </w:t>
            </w:r>
          </w:p>
        </w:tc>
        <w:tc>
          <w:tcPr>
            <w:tcW w:w="2340" w:type="dxa"/>
            <w:tcMar/>
          </w:tcPr>
          <w:p w:rsidR="67826B98" w:rsidP="089910CE" w:rsidRDefault="67826B98" w14:paraId="14F8AA57" w14:textId="10B772BC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</w:pPr>
            <w:r w:rsidRPr="089910CE" w:rsidR="67826B9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Maluz</w:t>
            </w:r>
            <w:r w:rsidRPr="089910CE" w:rsidR="5A3E98F3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 xml:space="preserve"> </w:t>
            </w:r>
            <w:r w:rsidRPr="089910CE" w:rsidR="67826B98"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lang w:val="en-US"/>
              </w:rPr>
              <w:t>Moreno</w:t>
            </w:r>
          </w:p>
          <w:p w:rsidR="67826B98" w:rsidP="089910CE" w:rsidRDefault="67826B98" w14:paraId="287F461F" w14:textId="7B6127F1">
            <w:pPr>
              <w:pStyle w:val="Normal"/>
              <w:rPr>
                <w:rFonts w:ascii="Segoe UI" w:hAnsi="Segoe UI" w:eastAsia="Segoe UI" w:cs="Segoe U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242424"/>
                <w:sz w:val="22"/>
                <w:szCs w:val="22"/>
                <w:u w:val="single"/>
                <w:lang w:val="en-US"/>
              </w:rPr>
            </w:pPr>
            <w:hyperlink r:id="R7f0670d3417c4af9">
              <w:r w:rsidRPr="089910CE" w:rsidR="67826B98">
                <w:rPr>
                  <w:rStyle w:val="Hyperlink"/>
                  <w:rFonts w:ascii="Segoe UI" w:hAnsi="Segoe UI" w:eastAsia="Segoe UI" w:cs="Segoe UI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color w:val="242424"/>
                  <w:sz w:val="22"/>
                  <w:szCs w:val="22"/>
                  <w:u w:val="single"/>
                  <w:lang w:val="en-US"/>
                </w:rPr>
                <w:t>manager@wsm.org.nz</w:t>
              </w:r>
            </w:hyperlink>
          </w:p>
        </w:tc>
        <w:tc>
          <w:tcPr>
            <w:tcW w:w="2340" w:type="dxa"/>
            <w:tcMar/>
          </w:tcPr>
          <w:p w:rsidR="3D9D3210" w:rsidP="089910CE" w:rsidRDefault="3D9D3210" w14:paraId="1AE3CFB9" w14:textId="6903181A">
            <w:pPr>
              <w:pStyle w:val="Normal"/>
              <w:rPr>
                <w:rFonts w:ascii="Arial" w:hAnsi="Arial" w:eastAsia="Arial" w:cs="Arial"/>
                <w:noProof w:val="0"/>
                <w:sz w:val="16"/>
                <w:szCs w:val="16"/>
                <w:lang w:val="en-US"/>
              </w:rPr>
            </w:pPr>
            <w:r w:rsidRPr="089910CE" w:rsidR="3D9D3210">
              <w:rPr>
                <w:rFonts w:ascii="Calibri" w:hAnsi="Calibri" w:eastAsia="Calibri" w:cs="Calibri"/>
                <w:noProof w:val="0"/>
                <w:sz w:val="16"/>
                <w:szCs w:val="16"/>
                <w:lang w:val="en-US"/>
              </w:rPr>
              <w:t>I’d like to express our interest in offering our services in Tapawera. While we’re not yet in a position to provide all the details, we would certainly be keen to explore and trial something together.</w:t>
            </w:r>
          </w:p>
        </w:tc>
        <w:tc>
          <w:tcPr>
            <w:tcW w:w="2340" w:type="dxa"/>
            <w:tcMar/>
          </w:tcPr>
          <w:p w:rsidR="3D9D3210" w:rsidP="089910CE" w:rsidRDefault="3D9D3210" w14:paraId="03C360CC" w14:textId="4F7869A0">
            <w:pPr>
              <w:pStyle w:val="Normal"/>
            </w:pPr>
            <w:r w:rsidRPr="089910CE" w:rsidR="3D9D3210">
              <w:rPr>
                <w:rFonts w:ascii="Segoe UI" w:hAnsi="Segoe UI" w:eastAsia="Segoe UI" w:cs="Segoe UI"/>
                <w:noProof w:val="0"/>
                <w:sz w:val="22"/>
                <w:szCs w:val="22"/>
                <w:lang w:val="en-US"/>
              </w:rPr>
              <w:t>24 Nov 2025</w:t>
            </w:r>
          </w:p>
        </w:tc>
      </w:tr>
    </w:tbl>
    <w:p xmlns:wp14="http://schemas.microsoft.com/office/word/2010/wordml" w:rsidP="17D57255" wp14:paraId="4C7C7EA8" wp14:textId="07A2E334">
      <w:pPr>
        <w:shd w:val="clear" w:color="auto" w:fill="FFFFFF" w:themeFill="background1"/>
        <w:spacing w:before="225" w:beforeAutospacing="off" w:after="225" w:afterAutospacing="off"/>
      </w:pPr>
      <w:r w:rsidRPr="17D57255" w:rsidR="06C345C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NZ"/>
        </w:rPr>
        <w:t xml:space="preserve"> </w:t>
      </w:r>
    </w:p>
    <w:p xmlns:wp14="http://schemas.microsoft.com/office/word/2010/wordml" wp14:paraId="6DB6DECD" wp14:textId="28FDF0E3"/>
    <w:p xmlns:wp14="http://schemas.microsoft.com/office/word/2010/wordml" w:rsidP="17D57255" wp14:paraId="3D66027E" wp14:textId="47229F07">
      <w:pPr>
        <w:shd w:val="clear" w:color="auto" w:fill="FFFFFF" w:themeFill="background1"/>
        <w:spacing w:before="225" w:beforeAutospacing="off" w:after="225" w:afterAutospacing="off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p14:paraId="2C078E63" wp14:textId="637285C9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22457F2"/>
    <w:rsid w:val="013A9787"/>
    <w:rsid w:val="01FC035A"/>
    <w:rsid w:val="02BFF5E8"/>
    <w:rsid w:val="04129ED7"/>
    <w:rsid w:val="04AB5ED5"/>
    <w:rsid w:val="06C345C7"/>
    <w:rsid w:val="06FB8348"/>
    <w:rsid w:val="0712CDF2"/>
    <w:rsid w:val="071E0D2B"/>
    <w:rsid w:val="079D3F7D"/>
    <w:rsid w:val="07B3FD3E"/>
    <w:rsid w:val="089910CE"/>
    <w:rsid w:val="09078959"/>
    <w:rsid w:val="09099F5B"/>
    <w:rsid w:val="09BC9B7A"/>
    <w:rsid w:val="10978B93"/>
    <w:rsid w:val="138E38BC"/>
    <w:rsid w:val="16078969"/>
    <w:rsid w:val="17D57255"/>
    <w:rsid w:val="20605D89"/>
    <w:rsid w:val="20898BC6"/>
    <w:rsid w:val="2136D7BD"/>
    <w:rsid w:val="21D61F21"/>
    <w:rsid w:val="222457F2"/>
    <w:rsid w:val="2246AFF2"/>
    <w:rsid w:val="2530510D"/>
    <w:rsid w:val="25D44D72"/>
    <w:rsid w:val="2A8D374D"/>
    <w:rsid w:val="2AF44EA2"/>
    <w:rsid w:val="2B8B2C98"/>
    <w:rsid w:val="3005034D"/>
    <w:rsid w:val="320DD724"/>
    <w:rsid w:val="3654E748"/>
    <w:rsid w:val="36C7319D"/>
    <w:rsid w:val="37D3F57F"/>
    <w:rsid w:val="38FA00F2"/>
    <w:rsid w:val="39720BAF"/>
    <w:rsid w:val="3A6243D3"/>
    <w:rsid w:val="3D9D3210"/>
    <w:rsid w:val="41BB269B"/>
    <w:rsid w:val="4706854A"/>
    <w:rsid w:val="4839E09D"/>
    <w:rsid w:val="48A1FE47"/>
    <w:rsid w:val="48D4ABCE"/>
    <w:rsid w:val="48DD8ECB"/>
    <w:rsid w:val="49E0BDC8"/>
    <w:rsid w:val="4AB69383"/>
    <w:rsid w:val="4BC48F09"/>
    <w:rsid w:val="51F5C85A"/>
    <w:rsid w:val="522BCB7A"/>
    <w:rsid w:val="529FD7FD"/>
    <w:rsid w:val="535C9271"/>
    <w:rsid w:val="566B717A"/>
    <w:rsid w:val="56721533"/>
    <w:rsid w:val="5A3E98F3"/>
    <w:rsid w:val="5A95103F"/>
    <w:rsid w:val="5C54BB34"/>
    <w:rsid w:val="5D293005"/>
    <w:rsid w:val="5D9E9703"/>
    <w:rsid w:val="5F6BF4E8"/>
    <w:rsid w:val="60885A07"/>
    <w:rsid w:val="60CE532F"/>
    <w:rsid w:val="611AA7E7"/>
    <w:rsid w:val="66B83AC1"/>
    <w:rsid w:val="67826B98"/>
    <w:rsid w:val="696276B8"/>
    <w:rsid w:val="69F02A3E"/>
    <w:rsid w:val="6BAF2666"/>
    <w:rsid w:val="6CA2D908"/>
    <w:rsid w:val="6D28EEF1"/>
    <w:rsid w:val="6E803EB9"/>
    <w:rsid w:val="6FBEADE9"/>
    <w:rsid w:val="70411966"/>
    <w:rsid w:val="708500DA"/>
    <w:rsid w:val="70A197D9"/>
    <w:rsid w:val="70FEEF59"/>
    <w:rsid w:val="73707876"/>
    <w:rsid w:val="73FE6DBE"/>
    <w:rsid w:val="7628D1C0"/>
    <w:rsid w:val="76A04285"/>
    <w:rsid w:val="79DD0FCB"/>
    <w:rsid w:val="7A2DC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457F2"/>
  <w15:chartTrackingRefBased/>
  <w15:docId w15:val="{79329828-FA54-4FD1-8D8E-254CBE7D4B3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17D57255"/>
    <w:rPr>
      <w:color w:val="467886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nelson@brain-injury.org.nz" TargetMode="External" Id="Rf33d7bc1606f4c72" /><Relationship Type="http://schemas.openxmlformats.org/officeDocument/2006/relationships/hyperlink" Target="mailto:manager@wsm.org.nz" TargetMode="External" Id="R7f0670d3417c4a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2025-11-18T20:35:07.3935119Z</dcterms:created>
  <dcterms:modified xsi:type="dcterms:W3CDTF">2025-12-10T02:24:50.8652442Z</dcterms:modified>
  <dc:creator>Phoebe Quinlivan</dc:creator>
  <lastModifiedBy>Phoebe Quinlivan</lastModifiedBy>
</coreProperties>
</file>